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A" w:rsidRPr="00E13597" w:rsidRDefault="00E13597">
      <w:pPr>
        <w:adjustRightInd w:val="0"/>
        <w:snapToGrid w:val="0"/>
        <w:spacing w:line="540" w:lineRule="exact"/>
        <w:jc w:val="center"/>
        <w:rPr>
          <w:rFonts w:ascii="Times New Roman" w:eastAsia="方正楷体_GBK" w:hAnsi="Times New Roman" w:cs="Times New Roman"/>
          <w:b/>
          <w:sz w:val="32"/>
          <w:szCs w:val="32"/>
        </w:rPr>
      </w:pPr>
      <w:proofErr w:type="gramStart"/>
      <w:r w:rsidRPr="00E13597">
        <w:rPr>
          <w:rFonts w:ascii="Times New Roman" w:eastAsia="方正楷体_GBK" w:hAnsi="Times New Roman" w:cs="Times New Roman" w:hint="eastAsia"/>
          <w:b/>
          <w:sz w:val="32"/>
          <w:szCs w:val="32"/>
        </w:rPr>
        <w:t>扬洁田</w:t>
      </w:r>
      <w:proofErr w:type="gramEnd"/>
      <w:r w:rsidRPr="00E13597">
        <w:rPr>
          <w:rFonts w:ascii="Times New Roman" w:eastAsia="方正楷体_GBK" w:hAnsi="Times New Roman" w:cs="Times New Roman" w:hint="eastAsia"/>
          <w:b/>
          <w:sz w:val="32"/>
          <w:szCs w:val="32"/>
        </w:rPr>
        <w:t>1A</w:t>
      </w:r>
    </w:p>
    <w:p w:rsidR="00377BBA" w:rsidRDefault="00E13597">
      <w:pPr>
        <w:adjustRightInd w:val="0"/>
        <w:snapToGrid w:val="0"/>
        <w:spacing w:line="540" w:lineRule="exact"/>
        <w:ind w:firstLineChars="200" w:firstLine="560"/>
        <w:rPr>
          <w:rFonts w:ascii="Times New Roman Regular" w:eastAsia="仿宋_GB2312" w:hAnsi="Times New Roman Regular" w:cs="Times New Roman Regular"/>
          <w:kern w:val="0"/>
          <w:sz w:val="28"/>
          <w:szCs w:val="28"/>
        </w:rPr>
      </w:pP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“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扬洁田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1A”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系江苏里下河地区农业科学研究所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2018</w:t>
      </w:r>
      <w:bookmarkStart w:id="0" w:name="_GoBack"/>
      <w:bookmarkEnd w:id="0"/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年正季在扬州以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“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扬</w:t>
      </w:r>
      <w:proofErr w:type="gramStart"/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籼</w:t>
      </w:r>
      <w:proofErr w:type="gramEnd"/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9A”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为母本，与抗稻瘟病和抗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ALS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类除草剂的优质香稻保持系</w:t>
      </w:r>
      <w:proofErr w:type="gramStart"/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扬洁田</w:t>
      </w:r>
      <w:proofErr w:type="gramEnd"/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1B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【扬籼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9B-EMS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诱变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//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扬籼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2B/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扬香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1B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】（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F4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）测交，其后代经南</w:t>
      </w:r>
      <w:proofErr w:type="gramStart"/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繁北育</w:t>
      </w:r>
      <w:proofErr w:type="gramEnd"/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、不同生态条件下连续</w:t>
      </w:r>
      <w:proofErr w:type="gramStart"/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回交转</w:t>
      </w:r>
      <w:proofErr w:type="gramEnd"/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育，于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2021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年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BC8F1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育成的三系不育系，其对应的保持系命名为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“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扬洁田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1B”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。该不育系米质优、高抗稻瘟病、抗除草剂（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ALS</w:t>
      </w:r>
      <w:r>
        <w:rPr>
          <w:rFonts w:ascii="Times New Roman Regular" w:eastAsia="仿宋_GB2312" w:hAnsi="Times New Roman Regular" w:cs="Times New Roman Regular"/>
          <w:kern w:val="0"/>
          <w:sz w:val="28"/>
          <w:szCs w:val="28"/>
        </w:rPr>
        <w:t>）、开花习性好、制繁产量高、一般配合力强。</w:t>
      </w:r>
    </w:p>
    <w:sectPr w:rsidR="00377BBA" w:rsidSect="00377B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楷体_GBK">
    <w:altName w:val="汉仪楷体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 Regular">
    <w:altName w:val="Arial Unicode MS"/>
    <w:charset w:val="00"/>
    <w:family w:val="auto"/>
    <w:pitch w:val="default"/>
    <w:sig w:usb0="00000000" w:usb1="00007843" w:usb2="00000001" w:usb3="00000000" w:csb0="400001BF" w:csb1="DFF7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77BBA"/>
    <w:rsid w:val="00377BBA"/>
    <w:rsid w:val="00E13597"/>
    <w:rsid w:val="4BB54019"/>
    <w:rsid w:val="73270F72"/>
    <w:rsid w:val="7FEDC642"/>
    <w:rsid w:val="7FEF422C"/>
    <w:rsid w:val="937FBF61"/>
    <w:rsid w:val="D6FF6B17"/>
    <w:rsid w:val="FB7F9D0D"/>
    <w:rsid w:val="FEBE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B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77BBA"/>
    <w:pPr>
      <w:jc w:val="left"/>
    </w:pPr>
    <w:rPr>
      <w:rFonts w:ascii="Helvetica" w:eastAsia="Helvetica" w:hAnsi="Helvetica" w:cs="Times New Roman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2022-01-15T06:01:00Z</dcterms:created>
  <dcterms:modified xsi:type="dcterms:W3CDTF">2024-04-18T09:32:00Z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419FECEFBF4725BFE4E52066944B4743_43</vt:lpwstr>
  </property>
</Properties>
</file>